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CAF0B" w14:textId="6830157A" w:rsidR="009E7311" w:rsidRPr="004D1F31" w:rsidRDefault="009E7311" w:rsidP="008605D1">
      <w:pPr>
        <w:tabs>
          <w:tab w:val="left" w:pos="333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="00574C72">
        <w:t xml:space="preserve">                                                                       </w:t>
      </w:r>
      <w:r w:rsidR="00574C72" w:rsidRPr="004D1F3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68DE19BA" w14:textId="102DC559" w:rsidR="00574C72" w:rsidRPr="004D1F31" w:rsidRDefault="008605D1" w:rsidP="004D1F31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74C72" w:rsidRPr="004D1F31">
        <w:rPr>
          <w:rFonts w:ascii="Times New Roman" w:hAnsi="Times New Roman" w:cs="Times New Roman"/>
          <w:b/>
          <w:bCs/>
          <w:sz w:val="28"/>
          <w:szCs w:val="28"/>
        </w:rPr>
        <w:t xml:space="preserve"> полученных и рассмотренных жалобах на решения и действия (бездействие) органов исполнительной власти</w:t>
      </w:r>
    </w:p>
    <w:p w14:paraId="37B9CBC2" w14:textId="7E9520CA" w:rsidR="00574C72" w:rsidRPr="004D1F31" w:rsidRDefault="00574C72" w:rsidP="004D1F31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F31">
        <w:rPr>
          <w:rFonts w:ascii="Times New Roman" w:hAnsi="Times New Roman" w:cs="Times New Roman"/>
          <w:b/>
          <w:bCs/>
          <w:sz w:val="28"/>
          <w:szCs w:val="28"/>
        </w:rPr>
        <w:t>Республики Дагестан и их должностных лиц, государственных гражданских служащих Республики Дагестан,</w:t>
      </w:r>
    </w:p>
    <w:p w14:paraId="6C32CB17" w14:textId="67EEFAE7" w:rsidR="00574C72" w:rsidRPr="004D1F31" w:rsidRDefault="00585DFF" w:rsidP="004D1F31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74C72" w:rsidRPr="004D1F31">
        <w:rPr>
          <w:rFonts w:ascii="Times New Roman" w:hAnsi="Times New Roman" w:cs="Times New Roman"/>
          <w:b/>
          <w:bCs/>
          <w:sz w:val="28"/>
          <w:szCs w:val="28"/>
        </w:rPr>
        <w:t>одведомственных органов исполнительной власти Республики Дагестан организаций и (или) учреждений и их работнико</w:t>
      </w:r>
      <w:r w:rsidR="004D1F31" w:rsidRPr="004D1F3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605D1">
        <w:rPr>
          <w:rFonts w:ascii="Times New Roman" w:hAnsi="Times New Roman" w:cs="Times New Roman"/>
          <w:b/>
          <w:bCs/>
          <w:sz w:val="28"/>
          <w:szCs w:val="28"/>
        </w:rPr>
        <w:t xml:space="preserve"> за 2024 год.</w:t>
      </w:r>
    </w:p>
    <w:p w14:paraId="447CB92B" w14:textId="23C7D29F" w:rsidR="009E7311" w:rsidRDefault="009E7311"/>
    <w:p w14:paraId="12688E7C" w14:textId="77777777" w:rsidR="008B0D5E" w:rsidRDefault="008B0D5E"/>
    <w:tbl>
      <w:tblPr>
        <w:tblStyle w:val="ac"/>
        <w:tblpPr w:leftFromText="180" w:rightFromText="180" w:vertAnchor="text" w:horzAnchor="margin" w:tblpY="-54"/>
        <w:tblW w:w="14596" w:type="dxa"/>
        <w:tblLook w:val="04A0" w:firstRow="1" w:lastRow="0" w:firstColumn="1" w:lastColumn="0" w:noHBand="0" w:noVBand="1"/>
      </w:tblPr>
      <w:tblGrid>
        <w:gridCol w:w="703"/>
        <w:gridCol w:w="4146"/>
        <w:gridCol w:w="672"/>
        <w:gridCol w:w="708"/>
        <w:gridCol w:w="709"/>
        <w:gridCol w:w="709"/>
        <w:gridCol w:w="709"/>
        <w:gridCol w:w="708"/>
        <w:gridCol w:w="996"/>
        <w:gridCol w:w="1559"/>
        <w:gridCol w:w="992"/>
        <w:gridCol w:w="851"/>
        <w:gridCol w:w="1134"/>
      </w:tblGrid>
      <w:tr w:rsidR="00DF577C" w14:paraId="136F9CED" w14:textId="77777777" w:rsidTr="00DF577C">
        <w:trPr>
          <w:trHeight w:val="591"/>
        </w:trPr>
        <w:tc>
          <w:tcPr>
            <w:tcW w:w="703" w:type="dxa"/>
            <w:vMerge w:val="restart"/>
          </w:tcPr>
          <w:p w14:paraId="619005AA" w14:textId="77777777" w:rsidR="00DF577C" w:rsidRPr="004D1F31" w:rsidRDefault="00DF577C" w:rsidP="00DF577C">
            <w:pPr>
              <w:rPr>
                <w:rFonts w:ascii="Times New Roman" w:hAnsi="Times New Roman" w:cs="Times New Roman"/>
              </w:rPr>
            </w:pPr>
            <w:r w:rsidRPr="004D1F31">
              <w:rPr>
                <w:rFonts w:ascii="Times New Roman" w:hAnsi="Times New Roman" w:cs="Times New Roman"/>
              </w:rPr>
              <w:t>№</w:t>
            </w:r>
          </w:p>
          <w:p w14:paraId="6D363CB9" w14:textId="77777777" w:rsidR="00DF577C" w:rsidRPr="004D1F31" w:rsidRDefault="00DF577C" w:rsidP="00DF577C">
            <w:pPr>
              <w:rPr>
                <w:rFonts w:ascii="Times New Roman" w:hAnsi="Times New Roman" w:cs="Times New Roman"/>
              </w:rPr>
            </w:pPr>
            <w:r w:rsidRPr="004D1F3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46" w:type="dxa"/>
            <w:vMerge w:val="restart"/>
          </w:tcPr>
          <w:p w14:paraId="54C4699C" w14:textId="77777777" w:rsidR="00DF577C" w:rsidRPr="004D1F31" w:rsidRDefault="00DF577C" w:rsidP="008605D1">
            <w:pPr>
              <w:jc w:val="center"/>
              <w:rPr>
                <w:rFonts w:ascii="Times New Roman" w:hAnsi="Times New Roman" w:cs="Times New Roman"/>
              </w:rPr>
            </w:pPr>
            <w:r w:rsidRPr="004D1F31">
              <w:rPr>
                <w:rFonts w:ascii="Times New Roman" w:hAnsi="Times New Roman" w:cs="Times New Roman"/>
              </w:rPr>
              <w:t xml:space="preserve">Наименование органа исполнительной власти, подведомственной организации   </w:t>
            </w:r>
            <w:proofErr w:type="gramStart"/>
            <w:r w:rsidRPr="004D1F31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4D1F31">
              <w:rPr>
                <w:rFonts w:ascii="Times New Roman" w:hAnsi="Times New Roman" w:cs="Times New Roman"/>
              </w:rPr>
              <w:t>учреждения)</w:t>
            </w:r>
          </w:p>
        </w:tc>
        <w:tc>
          <w:tcPr>
            <w:tcW w:w="672" w:type="dxa"/>
            <w:vMerge w:val="restart"/>
            <w:textDirection w:val="btLr"/>
          </w:tcPr>
          <w:p w14:paraId="0E146ECD" w14:textId="77777777" w:rsidR="00DF577C" w:rsidRPr="004D1F31" w:rsidRDefault="00DF577C" w:rsidP="00DF577C">
            <w:pPr>
              <w:ind w:left="113" w:right="113"/>
              <w:rPr>
                <w:rFonts w:ascii="Times New Roman" w:hAnsi="Times New Roman" w:cs="Times New Roman"/>
              </w:rPr>
            </w:pPr>
            <w:r w:rsidRPr="004D1F31">
              <w:rPr>
                <w:rFonts w:ascii="Times New Roman" w:hAnsi="Times New Roman" w:cs="Times New Roman"/>
              </w:rPr>
              <w:t>Количество полученных жалоб</w:t>
            </w:r>
          </w:p>
        </w:tc>
        <w:tc>
          <w:tcPr>
            <w:tcW w:w="6098" w:type="dxa"/>
            <w:gridSpan w:val="7"/>
          </w:tcPr>
          <w:p w14:paraId="40EB5BE1" w14:textId="31461212" w:rsidR="00DF577C" w:rsidRPr="004D1F31" w:rsidRDefault="00DF577C" w:rsidP="008605D1">
            <w:pPr>
              <w:jc w:val="center"/>
              <w:rPr>
                <w:rFonts w:ascii="Times New Roman" w:hAnsi="Times New Roman" w:cs="Times New Roman"/>
              </w:rPr>
            </w:pPr>
            <w:r w:rsidRPr="004D1F31">
              <w:rPr>
                <w:rFonts w:ascii="Times New Roman" w:hAnsi="Times New Roman" w:cs="Times New Roman"/>
              </w:rPr>
              <w:t>Из них поступили:</w:t>
            </w:r>
          </w:p>
        </w:tc>
        <w:tc>
          <w:tcPr>
            <w:tcW w:w="992" w:type="dxa"/>
            <w:vMerge w:val="restart"/>
            <w:textDirection w:val="btLr"/>
          </w:tcPr>
          <w:p w14:paraId="2030A36D" w14:textId="77777777" w:rsidR="00DF577C" w:rsidRPr="004D1F31" w:rsidRDefault="00DF577C" w:rsidP="00DF577C">
            <w:pPr>
              <w:ind w:left="113" w:right="113"/>
              <w:rPr>
                <w:rFonts w:ascii="Times New Roman" w:hAnsi="Times New Roman" w:cs="Times New Roman"/>
              </w:rPr>
            </w:pPr>
            <w:r w:rsidRPr="004D1F31">
              <w:rPr>
                <w:rFonts w:ascii="Times New Roman" w:hAnsi="Times New Roman" w:cs="Times New Roman"/>
              </w:rPr>
              <w:t>Количество рассмотренных жалоб</w:t>
            </w:r>
          </w:p>
        </w:tc>
        <w:tc>
          <w:tcPr>
            <w:tcW w:w="1985" w:type="dxa"/>
            <w:gridSpan w:val="2"/>
            <w:vMerge w:val="restart"/>
          </w:tcPr>
          <w:p w14:paraId="04FA5A87" w14:textId="0A0D0A05" w:rsidR="00DF577C" w:rsidRPr="004D1F31" w:rsidRDefault="00DF577C" w:rsidP="008605D1">
            <w:pPr>
              <w:jc w:val="center"/>
              <w:rPr>
                <w:rFonts w:ascii="Times New Roman" w:hAnsi="Times New Roman" w:cs="Times New Roman"/>
              </w:rPr>
            </w:pPr>
            <w:r w:rsidRPr="004D1F31">
              <w:rPr>
                <w:rFonts w:ascii="Times New Roman" w:hAnsi="Times New Roman" w:cs="Times New Roman"/>
              </w:rPr>
              <w:t>Из них:</w:t>
            </w:r>
          </w:p>
        </w:tc>
      </w:tr>
      <w:tr w:rsidR="00DF577C" w14:paraId="26C7F734" w14:textId="77777777" w:rsidTr="00DF577C">
        <w:trPr>
          <w:trHeight w:val="525"/>
        </w:trPr>
        <w:tc>
          <w:tcPr>
            <w:tcW w:w="703" w:type="dxa"/>
            <w:vMerge/>
          </w:tcPr>
          <w:p w14:paraId="3BE3E632" w14:textId="77777777" w:rsidR="00DF577C" w:rsidRPr="004D1F31" w:rsidRDefault="00DF577C" w:rsidP="00DF5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  <w:vMerge/>
          </w:tcPr>
          <w:p w14:paraId="3102EB8D" w14:textId="77777777" w:rsidR="00DF577C" w:rsidRPr="004D1F31" w:rsidRDefault="00DF577C" w:rsidP="00DF5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vMerge/>
          </w:tcPr>
          <w:p w14:paraId="58133C77" w14:textId="77777777" w:rsidR="00DF577C" w:rsidRPr="004D1F31" w:rsidRDefault="00DF577C" w:rsidP="00DF5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4"/>
          </w:tcPr>
          <w:p w14:paraId="75037C91" w14:textId="77777777" w:rsidR="00DF577C" w:rsidRPr="004D1F31" w:rsidRDefault="00DF577C" w:rsidP="008605D1">
            <w:pPr>
              <w:jc w:val="center"/>
              <w:rPr>
                <w:rFonts w:ascii="Times New Roman" w:hAnsi="Times New Roman" w:cs="Times New Roman"/>
              </w:rPr>
            </w:pPr>
            <w:r w:rsidRPr="004D1F31">
              <w:rPr>
                <w:rFonts w:ascii="Times New Roman" w:hAnsi="Times New Roman" w:cs="Times New Roman"/>
              </w:rPr>
              <w:t>В электронном виде посредством:</w:t>
            </w:r>
          </w:p>
        </w:tc>
        <w:tc>
          <w:tcPr>
            <w:tcW w:w="1704" w:type="dxa"/>
            <w:gridSpan w:val="2"/>
          </w:tcPr>
          <w:p w14:paraId="21CEB0A0" w14:textId="77777777" w:rsidR="00DF577C" w:rsidRPr="004D1F31" w:rsidRDefault="00DF577C" w:rsidP="008605D1">
            <w:pPr>
              <w:jc w:val="center"/>
              <w:rPr>
                <w:rFonts w:ascii="Times New Roman" w:hAnsi="Times New Roman" w:cs="Times New Roman"/>
              </w:rPr>
            </w:pPr>
            <w:r w:rsidRPr="004D1F31">
              <w:rPr>
                <w:rFonts w:ascii="Times New Roman" w:hAnsi="Times New Roman" w:cs="Times New Roman"/>
              </w:rPr>
              <w:t>В бумажном виде</w:t>
            </w:r>
          </w:p>
        </w:tc>
        <w:tc>
          <w:tcPr>
            <w:tcW w:w="1559" w:type="dxa"/>
          </w:tcPr>
          <w:p w14:paraId="115ABDF9" w14:textId="77777777" w:rsidR="00DF577C" w:rsidRPr="004D1F31" w:rsidRDefault="00DF577C" w:rsidP="00DF5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136B6BF" w14:textId="77777777" w:rsidR="00DF577C" w:rsidRPr="004D1F31" w:rsidRDefault="00DF577C" w:rsidP="00DF5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14:paraId="0B0DAD8F" w14:textId="77777777" w:rsidR="00DF577C" w:rsidRPr="004D1F31" w:rsidRDefault="00DF577C" w:rsidP="00DF577C">
            <w:pPr>
              <w:rPr>
                <w:rFonts w:ascii="Times New Roman" w:hAnsi="Times New Roman" w:cs="Times New Roman"/>
              </w:rPr>
            </w:pPr>
          </w:p>
        </w:tc>
      </w:tr>
      <w:tr w:rsidR="00DF577C" w14:paraId="4E73ED22" w14:textId="77777777" w:rsidTr="00DF577C">
        <w:trPr>
          <w:cantSplit/>
          <w:trHeight w:val="2690"/>
        </w:trPr>
        <w:tc>
          <w:tcPr>
            <w:tcW w:w="703" w:type="dxa"/>
            <w:vMerge/>
          </w:tcPr>
          <w:p w14:paraId="60635ED4" w14:textId="77777777" w:rsidR="00DF577C" w:rsidRPr="004D1F31" w:rsidRDefault="00DF577C" w:rsidP="00DF5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  <w:vMerge/>
          </w:tcPr>
          <w:p w14:paraId="5F39DC28" w14:textId="77777777" w:rsidR="00DF577C" w:rsidRPr="004D1F31" w:rsidRDefault="00DF577C" w:rsidP="00DF5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vMerge/>
          </w:tcPr>
          <w:p w14:paraId="49BFCF03" w14:textId="77777777" w:rsidR="00DF577C" w:rsidRPr="004D1F31" w:rsidRDefault="00DF577C" w:rsidP="00DF5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extDirection w:val="btLr"/>
          </w:tcPr>
          <w:p w14:paraId="5E756FD1" w14:textId="77777777" w:rsidR="00DF577C" w:rsidRPr="004D1F31" w:rsidRDefault="00DF577C" w:rsidP="00DF577C">
            <w:pPr>
              <w:ind w:left="113" w:right="113"/>
              <w:rPr>
                <w:rFonts w:ascii="Times New Roman" w:hAnsi="Times New Roman" w:cs="Times New Roman"/>
              </w:rPr>
            </w:pPr>
            <w:r w:rsidRPr="004D1F31">
              <w:rPr>
                <w:rFonts w:ascii="Times New Roman" w:hAnsi="Times New Roman" w:cs="Times New Roman"/>
              </w:rPr>
              <w:t>Официального сайта</w:t>
            </w:r>
          </w:p>
        </w:tc>
        <w:tc>
          <w:tcPr>
            <w:tcW w:w="709" w:type="dxa"/>
            <w:textDirection w:val="btLr"/>
          </w:tcPr>
          <w:p w14:paraId="5A4F9AF0" w14:textId="77777777" w:rsidR="00DF577C" w:rsidRPr="004D1F31" w:rsidRDefault="00DF577C" w:rsidP="00DF577C">
            <w:pPr>
              <w:ind w:left="113" w:right="113"/>
              <w:rPr>
                <w:rFonts w:ascii="Times New Roman" w:hAnsi="Times New Roman" w:cs="Times New Roman"/>
              </w:rPr>
            </w:pPr>
            <w:r w:rsidRPr="004D1F31">
              <w:rPr>
                <w:rFonts w:ascii="Times New Roman" w:hAnsi="Times New Roman" w:cs="Times New Roman"/>
              </w:rPr>
              <w:t>Электронной почты</w:t>
            </w:r>
          </w:p>
        </w:tc>
        <w:tc>
          <w:tcPr>
            <w:tcW w:w="709" w:type="dxa"/>
            <w:textDirection w:val="btLr"/>
          </w:tcPr>
          <w:p w14:paraId="3AF7C640" w14:textId="77777777" w:rsidR="00DF577C" w:rsidRPr="004D1F31" w:rsidRDefault="00DF577C" w:rsidP="00DF577C">
            <w:pPr>
              <w:ind w:left="113" w:right="113"/>
              <w:rPr>
                <w:rFonts w:ascii="Times New Roman" w:hAnsi="Times New Roman" w:cs="Times New Roman"/>
              </w:rPr>
            </w:pPr>
            <w:r w:rsidRPr="004D1F31">
              <w:rPr>
                <w:rFonts w:ascii="Times New Roman" w:hAnsi="Times New Roman" w:cs="Times New Roman"/>
              </w:rPr>
              <w:t>Единого портала государственных услуг и функций</w:t>
            </w:r>
          </w:p>
        </w:tc>
        <w:tc>
          <w:tcPr>
            <w:tcW w:w="709" w:type="dxa"/>
            <w:textDirection w:val="btLr"/>
          </w:tcPr>
          <w:p w14:paraId="4E7D4FA7" w14:textId="77777777" w:rsidR="00DF577C" w:rsidRPr="004D1F31" w:rsidRDefault="00DF577C" w:rsidP="00DF577C">
            <w:pPr>
              <w:ind w:left="113" w:right="113"/>
              <w:rPr>
                <w:rFonts w:ascii="Times New Roman" w:hAnsi="Times New Roman" w:cs="Times New Roman"/>
              </w:rPr>
            </w:pPr>
            <w:r w:rsidRPr="004D1F31">
              <w:rPr>
                <w:rFonts w:ascii="Times New Roman" w:hAnsi="Times New Roman" w:cs="Times New Roman"/>
              </w:rPr>
              <w:t>Системы досудебного обжалования</w:t>
            </w:r>
          </w:p>
        </w:tc>
        <w:tc>
          <w:tcPr>
            <w:tcW w:w="708" w:type="dxa"/>
            <w:textDirection w:val="btLr"/>
          </w:tcPr>
          <w:p w14:paraId="3865A1AB" w14:textId="77777777" w:rsidR="00DF577C" w:rsidRPr="004D1F31" w:rsidRDefault="00DF577C" w:rsidP="00DF577C">
            <w:pPr>
              <w:ind w:left="113" w:right="113"/>
              <w:rPr>
                <w:rFonts w:ascii="Times New Roman" w:hAnsi="Times New Roman" w:cs="Times New Roman"/>
              </w:rPr>
            </w:pPr>
            <w:r w:rsidRPr="004D1F31">
              <w:rPr>
                <w:rFonts w:ascii="Times New Roman" w:hAnsi="Times New Roman" w:cs="Times New Roman"/>
              </w:rPr>
              <w:t>При личном обращении</w:t>
            </w:r>
          </w:p>
        </w:tc>
        <w:tc>
          <w:tcPr>
            <w:tcW w:w="996" w:type="dxa"/>
            <w:textDirection w:val="btLr"/>
          </w:tcPr>
          <w:p w14:paraId="2DF7FB75" w14:textId="77777777" w:rsidR="00DF577C" w:rsidRPr="004D1F31" w:rsidRDefault="00DF577C" w:rsidP="00DF577C">
            <w:pPr>
              <w:ind w:left="113" w:right="113"/>
              <w:rPr>
                <w:rFonts w:ascii="Times New Roman" w:hAnsi="Times New Roman" w:cs="Times New Roman"/>
              </w:rPr>
            </w:pPr>
            <w:r w:rsidRPr="004D1F31">
              <w:rPr>
                <w:rFonts w:ascii="Times New Roman" w:hAnsi="Times New Roman" w:cs="Times New Roman"/>
              </w:rPr>
              <w:t>Посредством Почты России</w:t>
            </w:r>
          </w:p>
        </w:tc>
        <w:tc>
          <w:tcPr>
            <w:tcW w:w="1559" w:type="dxa"/>
            <w:textDirection w:val="btLr"/>
          </w:tcPr>
          <w:p w14:paraId="1D768548" w14:textId="77777777" w:rsidR="00DF577C" w:rsidRPr="004D1F31" w:rsidRDefault="00DF577C" w:rsidP="00DF577C">
            <w:pPr>
              <w:ind w:left="113" w:right="113"/>
              <w:rPr>
                <w:rFonts w:ascii="Times New Roman" w:hAnsi="Times New Roman" w:cs="Times New Roman"/>
              </w:rPr>
            </w:pPr>
            <w:r w:rsidRPr="004D1F31">
              <w:rPr>
                <w:rFonts w:ascii="Times New Roman" w:hAnsi="Times New Roman" w:cs="Times New Roman"/>
              </w:rPr>
              <w:t>От вышестоящего органа власти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1F31">
              <w:rPr>
                <w:rFonts w:ascii="Times New Roman" w:hAnsi="Times New Roman" w:cs="Times New Roman"/>
              </w:rPr>
              <w:t>(должностного лица) с поручением о рассмотрении</w:t>
            </w:r>
          </w:p>
        </w:tc>
        <w:tc>
          <w:tcPr>
            <w:tcW w:w="992" w:type="dxa"/>
            <w:vMerge/>
          </w:tcPr>
          <w:p w14:paraId="66E3E376" w14:textId="77777777" w:rsidR="00DF577C" w:rsidRPr="004D1F31" w:rsidRDefault="00DF577C" w:rsidP="00DF5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14:paraId="4F9A0A92" w14:textId="77777777" w:rsidR="00DF577C" w:rsidRPr="004D1F31" w:rsidRDefault="00DF577C" w:rsidP="00DF577C">
            <w:pPr>
              <w:ind w:left="113" w:right="113"/>
              <w:rPr>
                <w:rFonts w:ascii="Times New Roman" w:hAnsi="Times New Roman" w:cs="Times New Roman"/>
              </w:rPr>
            </w:pPr>
            <w:r w:rsidRPr="004D1F31">
              <w:rPr>
                <w:rFonts w:ascii="Times New Roman" w:hAnsi="Times New Roman" w:cs="Times New Roman"/>
              </w:rPr>
              <w:t>Удовлетворенных жалоб</w:t>
            </w:r>
          </w:p>
        </w:tc>
        <w:tc>
          <w:tcPr>
            <w:tcW w:w="1134" w:type="dxa"/>
            <w:textDirection w:val="btLr"/>
          </w:tcPr>
          <w:p w14:paraId="639461AC" w14:textId="77777777" w:rsidR="00DF577C" w:rsidRPr="004D1F31" w:rsidRDefault="00DF577C" w:rsidP="00DF577C">
            <w:pPr>
              <w:ind w:left="113" w:right="113"/>
              <w:rPr>
                <w:rFonts w:ascii="Times New Roman" w:hAnsi="Times New Roman" w:cs="Times New Roman"/>
              </w:rPr>
            </w:pPr>
            <w:r w:rsidRPr="004D1F31">
              <w:rPr>
                <w:rFonts w:ascii="Times New Roman" w:hAnsi="Times New Roman" w:cs="Times New Roman"/>
              </w:rPr>
              <w:t>Неудовлетворенных жалоб</w:t>
            </w:r>
          </w:p>
        </w:tc>
      </w:tr>
      <w:tr w:rsidR="00DF577C" w14:paraId="58FB50FE" w14:textId="77777777" w:rsidTr="00DF577C">
        <w:trPr>
          <w:trHeight w:val="545"/>
        </w:trPr>
        <w:tc>
          <w:tcPr>
            <w:tcW w:w="703" w:type="dxa"/>
          </w:tcPr>
          <w:p w14:paraId="505D0F89" w14:textId="561C4F27" w:rsidR="00DF577C" w:rsidRPr="008605D1" w:rsidRDefault="008605D1" w:rsidP="00DF577C">
            <w:pPr>
              <w:rPr>
                <w:rFonts w:ascii="Times New Roman" w:hAnsi="Times New Roman" w:cs="Times New Roman"/>
                <w:b/>
                <w:bCs/>
              </w:rPr>
            </w:pPr>
            <w:r w:rsidRPr="008605D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46" w:type="dxa"/>
          </w:tcPr>
          <w:p w14:paraId="1D29E0F9" w14:textId="7B6DCDEA" w:rsidR="00DF577C" w:rsidRPr="008605D1" w:rsidRDefault="008605D1" w:rsidP="00DF577C">
            <w:pPr>
              <w:rPr>
                <w:rFonts w:ascii="Times New Roman" w:hAnsi="Times New Roman" w:cs="Times New Roman"/>
                <w:b/>
                <w:bCs/>
              </w:rPr>
            </w:pPr>
            <w:r w:rsidRPr="008605D1">
              <w:rPr>
                <w:rFonts w:ascii="Times New Roman" w:hAnsi="Times New Roman" w:cs="Times New Roman"/>
                <w:b/>
                <w:bCs/>
              </w:rPr>
              <w:t>Министерство труда и социального развития Республики Дагестан</w:t>
            </w:r>
          </w:p>
        </w:tc>
        <w:tc>
          <w:tcPr>
            <w:tcW w:w="672" w:type="dxa"/>
          </w:tcPr>
          <w:p w14:paraId="6AA88101" w14:textId="07051087" w:rsidR="00DF577C" w:rsidRPr="008605D1" w:rsidRDefault="008605D1" w:rsidP="00B07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5D1">
              <w:rPr>
                <w:rFonts w:ascii="Times New Roman" w:hAnsi="Times New Roman" w:cs="Times New Roman"/>
                <w:b/>
                <w:bCs/>
              </w:rPr>
              <w:t>3521</w:t>
            </w:r>
          </w:p>
        </w:tc>
        <w:tc>
          <w:tcPr>
            <w:tcW w:w="708" w:type="dxa"/>
          </w:tcPr>
          <w:p w14:paraId="5D69E751" w14:textId="6857B633" w:rsidR="00DF577C" w:rsidRPr="008605D1" w:rsidRDefault="008605D1" w:rsidP="00B07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5D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</w:tcPr>
          <w:p w14:paraId="42DBF41B" w14:textId="65957E4D" w:rsidR="00DF577C" w:rsidRPr="008605D1" w:rsidRDefault="008605D1" w:rsidP="00B07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5D1">
              <w:rPr>
                <w:rFonts w:ascii="Times New Roman" w:hAnsi="Times New Roman" w:cs="Times New Roman"/>
                <w:b/>
                <w:bCs/>
              </w:rPr>
              <w:t>4</w:t>
            </w:r>
            <w:r w:rsidR="00B072FB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709" w:type="dxa"/>
          </w:tcPr>
          <w:p w14:paraId="0B3075F2" w14:textId="4900FA65" w:rsidR="00DF577C" w:rsidRPr="008605D1" w:rsidRDefault="008605D1" w:rsidP="00B07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5D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</w:tcPr>
          <w:p w14:paraId="5D2978FD" w14:textId="04C70ABB" w:rsidR="00DF577C" w:rsidRPr="008605D1" w:rsidRDefault="00B072FB" w:rsidP="00B07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708" w:type="dxa"/>
          </w:tcPr>
          <w:p w14:paraId="1B1364F8" w14:textId="26A4EDC1" w:rsidR="00DF577C" w:rsidRPr="008605D1" w:rsidRDefault="008605D1" w:rsidP="00B07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5D1">
              <w:rPr>
                <w:rFonts w:ascii="Times New Roman" w:hAnsi="Times New Roman" w:cs="Times New Roman"/>
                <w:b/>
                <w:bCs/>
              </w:rPr>
              <w:t>105</w:t>
            </w:r>
          </w:p>
        </w:tc>
        <w:tc>
          <w:tcPr>
            <w:tcW w:w="996" w:type="dxa"/>
          </w:tcPr>
          <w:p w14:paraId="52153684" w14:textId="4C41A9ED" w:rsidR="00DF577C" w:rsidRPr="008605D1" w:rsidRDefault="008605D1" w:rsidP="00B07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5D1">
              <w:rPr>
                <w:rFonts w:ascii="Times New Roman" w:hAnsi="Times New Roman" w:cs="Times New Roman"/>
                <w:b/>
                <w:bCs/>
              </w:rPr>
              <w:t>3</w:t>
            </w:r>
            <w:r w:rsidR="00B072FB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559" w:type="dxa"/>
          </w:tcPr>
          <w:p w14:paraId="12D9372E" w14:textId="3E88CB50" w:rsidR="00DF577C" w:rsidRPr="008605D1" w:rsidRDefault="008605D1" w:rsidP="00B07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5D1">
              <w:rPr>
                <w:rFonts w:ascii="Times New Roman" w:hAnsi="Times New Roman" w:cs="Times New Roman"/>
                <w:b/>
                <w:bCs/>
              </w:rPr>
              <w:t>26</w:t>
            </w:r>
            <w:r w:rsidR="00B072FB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992" w:type="dxa"/>
          </w:tcPr>
          <w:p w14:paraId="32268F4B" w14:textId="617FCC40" w:rsidR="00DF577C" w:rsidRPr="008605D1" w:rsidRDefault="008605D1" w:rsidP="00B07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5D1">
              <w:rPr>
                <w:rFonts w:ascii="Times New Roman" w:hAnsi="Times New Roman" w:cs="Times New Roman"/>
                <w:b/>
                <w:bCs/>
              </w:rPr>
              <w:t>3521</w:t>
            </w:r>
          </w:p>
        </w:tc>
        <w:tc>
          <w:tcPr>
            <w:tcW w:w="851" w:type="dxa"/>
          </w:tcPr>
          <w:p w14:paraId="0C53F0D6" w14:textId="7C1C48CE" w:rsidR="00DF577C" w:rsidRPr="008605D1" w:rsidRDefault="008605D1" w:rsidP="00B07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5D1">
              <w:rPr>
                <w:rFonts w:ascii="Times New Roman" w:hAnsi="Times New Roman" w:cs="Times New Roman"/>
                <w:b/>
                <w:bCs/>
              </w:rPr>
              <w:t>3521</w:t>
            </w:r>
          </w:p>
        </w:tc>
        <w:tc>
          <w:tcPr>
            <w:tcW w:w="1134" w:type="dxa"/>
          </w:tcPr>
          <w:p w14:paraId="0B4B0B40" w14:textId="642211AD" w:rsidR="00DF577C" w:rsidRPr="008605D1" w:rsidRDefault="008605D1" w:rsidP="00B07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5D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14:paraId="33157597" w14:textId="77777777" w:rsidR="008B0D5E" w:rsidRDefault="008B0D5E"/>
    <w:p w14:paraId="79D967E7" w14:textId="77777777" w:rsidR="008B0D5E" w:rsidRDefault="008B0D5E"/>
    <w:p w14:paraId="211FF726" w14:textId="294697C3" w:rsidR="008B0D5E" w:rsidRDefault="008B0D5E" w:rsidP="00744016">
      <w:pPr>
        <w:tabs>
          <w:tab w:val="left" w:pos="3330"/>
        </w:tabs>
      </w:pPr>
      <w:r>
        <w:t xml:space="preserve">                                                                      </w:t>
      </w:r>
    </w:p>
    <w:sectPr w:rsidR="008B0D5E" w:rsidSect="009E73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80A8B" w14:textId="77777777" w:rsidR="007832FD" w:rsidRDefault="007832FD" w:rsidP="009E7311">
      <w:pPr>
        <w:spacing w:after="0" w:line="240" w:lineRule="auto"/>
      </w:pPr>
      <w:r>
        <w:separator/>
      </w:r>
    </w:p>
  </w:endnote>
  <w:endnote w:type="continuationSeparator" w:id="0">
    <w:p w14:paraId="66D06689" w14:textId="77777777" w:rsidR="007832FD" w:rsidRDefault="007832FD" w:rsidP="009E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74CA2" w14:textId="77777777" w:rsidR="007832FD" w:rsidRDefault="007832FD" w:rsidP="009E7311">
      <w:pPr>
        <w:spacing w:after="0" w:line="240" w:lineRule="auto"/>
      </w:pPr>
      <w:r>
        <w:separator/>
      </w:r>
    </w:p>
  </w:footnote>
  <w:footnote w:type="continuationSeparator" w:id="0">
    <w:p w14:paraId="4AD1E967" w14:textId="77777777" w:rsidR="007832FD" w:rsidRDefault="007832FD" w:rsidP="009E7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22"/>
    <w:rsid w:val="000954E4"/>
    <w:rsid w:val="00286232"/>
    <w:rsid w:val="00467097"/>
    <w:rsid w:val="004D1F31"/>
    <w:rsid w:val="00510917"/>
    <w:rsid w:val="00565370"/>
    <w:rsid w:val="00574C72"/>
    <w:rsid w:val="00585DFF"/>
    <w:rsid w:val="006A7555"/>
    <w:rsid w:val="00744016"/>
    <w:rsid w:val="007832FD"/>
    <w:rsid w:val="008605D1"/>
    <w:rsid w:val="008B0D5E"/>
    <w:rsid w:val="009E7311"/>
    <w:rsid w:val="00A62153"/>
    <w:rsid w:val="00B072FB"/>
    <w:rsid w:val="00B553A1"/>
    <w:rsid w:val="00CF7222"/>
    <w:rsid w:val="00D41977"/>
    <w:rsid w:val="00DF577C"/>
    <w:rsid w:val="00E9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AF81"/>
  <w15:chartTrackingRefBased/>
  <w15:docId w15:val="{107D7A9B-2279-4251-9F71-23A431C7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7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2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2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7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72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72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72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72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72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72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72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7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7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7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7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72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72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72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7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72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722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E7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9E7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E7311"/>
  </w:style>
  <w:style w:type="paragraph" w:styleId="af">
    <w:name w:val="footer"/>
    <w:basedOn w:val="a"/>
    <w:link w:val="af0"/>
    <w:uiPriority w:val="99"/>
    <w:unhideWhenUsed/>
    <w:rsid w:val="009E7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E7311"/>
  </w:style>
  <w:style w:type="paragraph" w:styleId="af1">
    <w:name w:val="No Spacing"/>
    <w:uiPriority w:val="1"/>
    <w:qFormat/>
    <w:rsid w:val="004D1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Магомедова Хадижат Магомедовна</dc:creator>
  <cp:keywords/>
  <dc:description/>
  <cp:lastModifiedBy>Агаева Асият Ахмедовна</cp:lastModifiedBy>
  <cp:revision>11</cp:revision>
  <cp:lastPrinted>2025-07-01T10:33:00Z</cp:lastPrinted>
  <dcterms:created xsi:type="dcterms:W3CDTF">2025-05-07T12:07:00Z</dcterms:created>
  <dcterms:modified xsi:type="dcterms:W3CDTF">2025-07-01T11:12:00Z</dcterms:modified>
</cp:coreProperties>
</file>